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F0" w:rsidRPr="00B4439A" w:rsidRDefault="00CA73F0" w:rsidP="009D4B37">
      <w:pPr>
        <w:tabs>
          <w:tab w:val="left" w:pos="1440"/>
        </w:tabs>
        <w:rPr>
          <w:rFonts w:cstheme="minorHAnsi"/>
          <w:sz w:val="20"/>
          <w:szCs w:val="20"/>
        </w:rPr>
      </w:pPr>
    </w:p>
    <w:p w:rsidR="009D4B37" w:rsidRPr="00B4439A" w:rsidRDefault="009D4B37" w:rsidP="00B4439A">
      <w:pPr>
        <w:tabs>
          <w:tab w:val="left" w:pos="1440"/>
        </w:tabs>
        <w:jc w:val="center"/>
        <w:rPr>
          <w:rFonts w:cstheme="minorHAnsi"/>
          <w:b/>
          <w:noProof/>
          <w:sz w:val="28"/>
          <w:szCs w:val="28"/>
        </w:rPr>
      </w:pPr>
      <w:r w:rsidRPr="00B4439A">
        <w:rPr>
          <w:rFonts w:cstheme="minorHAnsi"/>
          <w:b/>
          <w:noProof/>
          <w:sz w:val="28"/>
          <w:szCs w:val="28"/>
        </w:rPr>
        <w:t>Quick Setup Guide for Four Chambered Heart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814"/>
      </w:tblGrid>
      <w:tr w:rsidR="00CA73F0" w:rsidRPr="00B4439A" w:rsidTr="00B4439A">
        <w:trPr>
          <w:trHeight w:val="4266"/>
          <w:jc w:val="center"/>
        </w:trPr>
        <w:tc>
          <w:tcPr>
            <w:tcW w:w="2750" w:type="dxa"/>
            <w:vAlign w:val="center"/>
          </w:tcPr>
          <w:p w:rsidR="00CA73F0" w:rsidRPr="00B4439A" w:rsidRDefault="00CA73F0" w:rsidP="00CA73F0">
            <w:pPr>
              <w:tabs>
                <w:tab w:val="left" w:pos="1440"/>
              </w:tabs>
              <w:jc w:val="center"/>
              <w:rPr>
                <w:rFonts w:cstheme="minorHAnsi"/>
                <w:noProof/>
                <w:sz w:val="20"/>
                <w:szCs w:val="20"/>
              </w:rPr>
            </w:pPr>
            <w:r w:rsidRPr="00B4439A">
              <w:rPr>
                <w:rFonts w:cstheme="minorHAnsi"/>
                <w:b/>
                <w:noProof/>
                <w:sz w:val="20"/>
                <w:szCs w:val="20"/>
              </w:rPr>
              <w:drawing>
                <wp:inline distT="0" distB="0" distL="0" distR="0" wp14:anchorId="54AF6577" wp14:editId="67D479C5">
                  <wp:extent cx="1143000" cy="2542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838" cy="2539618"/>
                          </a:xfrm>
                          <a:prstGeom prst="rect">
                            <a:avLst/>
                          </a:prstGeom>
                          <a:noFill/>
                          <a:ln>
                            <a:noFill/>
                          </a:ln>
                        </pic:spPr>
                      </pic:pic>
                    </a:graphicData>
                  </a:graphic>
                </wp:inline>
              </w:drawing>
            </w:r>
          </w:p>
        </w:tc>
        <w:tc>
          <w:tcPr>
            <w:tcW w:w="6814" w:type="dxa"/>
          </w:tcPr>
          <w:p w:rsidR="00CA73F0" w:rsidRPr="00B4439A" w:rsidRDefault="00CA73F0" w:rsidP="00CA73F0">
            <w:pPr>
              <w:tabs>
                <w:tab w:val="left" w:pos="1440"/>
              </w:tabs>
              <w:jc w:val="center"/>
              <w:rPr>
                <w:rFonts w:cstheme="minorHAnsi"/>
                <w:noProof/>
                <w:sz w:val="20"/>
                <w:szCs w:val="20"/>
              </w:rPr>
            </w:pPr>
            <w:r w:rsidRPr="00B4439A">
              <w:rPr>
                <w:rFonts w:cstheme="minorHAnsi"/>
                <w:noProof/>
                <w:sz w:val="20"/>
                <w:szCs w:val="20"/>
              </w:rPr>
              <w:drawing>
                <wp:inline distT="0" distB="0" distL="0" distR="0" wp14:anchorId="5D5057DA" wp14:editId="6E472580">
                  <wp:extent cx="2552700" cy="2802298"/>
                  <wp:effectExtent l="0" t="0" r="0" b="0"/>
                  <wp:docPr id="3" name="Picture 3" descr="Model of Heart_bb with pad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 of Heart_bb with padd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583" cy="2810952"/>
                          </a:xfrm>
                          <a:prstGeom prst="rect">
                            <a:avLst/>
                          </a:prstGeom>
                          <a:noFill/>
                          <a:ln>
                            <a:noFill/>
                          </a:ln>
                        </pic:spPr>
                      </pic:pic>
                    </a:graphicData>
                  </a:graphic>
                </wp:inline>
              </w:drawing>
            </w:r>
          </w:p>
        </w:tc>
      </w:tr>
    </w:tbl>
    <w:p w:rsidR="000C1FF1" w:rsidRPr="00B4439A" w:rsidRDefault="000148D6">
      <w:pPr>
        <w:tabs>
          <w:tab w:val="left" w:pos="1440"/>
        </w:tabs>
        <w:rPr>
          <w:rFonts w:cstheme="minorHAnsi"/>
          <w:b/>
          <w:sz w:val="20"/>
          <w:szCs w:val="20"/>
        </w:rPr>
      </w:pPr>
      <w:r w:rsidRPr="00B4439A">
        <w:rPr>
          <w:rFonts w:cstheme="minorHAnsi"/>
          <w:b/>
          <w:sz w:val="20"/>
          <w:szCs w:val="20"/>
        </w:rPr>
        <w:t>Build the Heart:</w:t>
      </w:r>
    </w:p>
    <w:p w:rsidR="000148D6" w:rsidRPr="00B4439A" w:rsidRDefault="007F52F7" w:rsidP="00B4439A">
      <w:pPr>
        <w:pStyle w:val="ListParagraph"/>
        <w:numPr>
          <w:ilvl w:val="0"/>
          <w:numId w:val="6"/>
        </w:numPr>
        <w:tabs>
          <w:tab w:val="left" w:pos="1440"/>
        </w:tabs>
        <w:spacing w:line="300" w:lineRule="atLeast"/>
        <w:rPr>
          <w:rFonts w:cstheme="minorHAnsi"/>
          <w:sz w:val="20"/>
          <w:szCs w:val="20"/>
        </w:rPr>
      </w:pPr>
      <w:r w:rsidRPr="00B4439A">
        <w:rPr>
          <w:rFonts w:cstheme="minorHAnsi"/>
          <w:sz w:val="20"/>
          <w:szCs w:val="20"/>
        </w:rPr>
        <w:t>Play-</w:t>
      </w:r>
      <w:proofErr w:type="spellStart"/>
      <w:r w:rsidRPr="00B4439A">
        <w:rPr>
          <w:rFonts w:cstheme="minorHAnsi"/>
          <w:sz w:val="20"/>
          <w:szCs w:val="20"/>
        </w:rPr>
        <w:t>Doh</w:t>
      </w:r>
      <w:proofErr w:type="spellEnd"/>
      <w:r w:rsidRPr="00B4439A">
        <w:rPr>
          <w:rFonts w:cstheme="minorHAnsi"/>
          <w:sz w:val="20"/>
          <w:szCs w:val="20"/>
        </w:rPr>
        <w:t xml:space="preserve"> material is conductive due to the salt and water content. Be sure</w:t>
      </w:r>
      <w:r w:rsidR="000C1FF1" w:rsidRPr="00B4439A">
        <w:rPr>
          <w:rFonts w:cstheme="minorHAnsi"/>
          <w:sz w:val="20"/>
          <w:szCs w:val="20"/>
        </w:rPr>
        <w:t xml:space="preserve"> the LEDs are inserted with the short</w:t>
      </w:r>
      <w:r w:rsidRPr="00B4439A">
        <w:rPr>
          <w:rFonts w:cstheme="minorHAnsi"/>
          <w:sz w:val="20"/>
          <w:szCs w:val="20"/>
        </w:rPr>
        <w:t xml:space="preserve"> anode (</w:t>
      </w:r>
      <w:r w:rsidR="000C1FF1" w:rsidRPr="00B4439A">
        <w:rPr>
          <w:rFonts w:cstheme="minorHAnsi"/>
          <w:sz w:val="20"/>
          <w:szCs w:val="20"/>
        </w:rPr>
        <w:t>-</w:t>
      </w:r>
      <w:r w:rsidRPr="00B4439A">
        <w:rPr>
          <w:rFonts w:cstheme="minorHAnsi"/>
          <w:sz w:val="20"/>
          <w:szCs w:val="20"/>
        </w:rPr>
        <w:t>) lead into the Play-</w:t>
      </w:r>
      <w:proofErr w:type="spellStart"/>
      <w:r w:rsidRPr="00B4439A">
        <w:rPr>
          <w:rFonts w:cstheme="minorHAnsi"/>
          <w:sz w:val="20"/>
          <w:szCs w:val="20"/>
        </w:rPr>
        <w:t>Doh</w:t>
      </w:r>
      <w:proofErr w:type="spellEnd"/>
      <w:r w:rsidRPr="00B4439A">
        <w:rPr>
          <w:rFonts w:cstheme="minorHAnsi"/>
          <w:sz w:val="20"/>
          <w:szCs w:val="20"/>
        </w:rPr>
        <w:t xml:space="preserve"> and the </w:t>
      </w:r>
      <w:r w:rsidR="000C1FF1" w:rsidRPr="00B4439A">
        <w:rPr>
          <w:rFonts w:cstheme="minorHAnsi"/>
          <w:sz w:val="20"/>
          <w:szCs w:val="20"/>
        </w:rPr>
        <w:t>long</w:t>
      </w:r>
      <w:r w:rsidRPr="00B4439A">
        <w:rPr>
          <w:rFonts w:cstheme="minorHAnsi"/>
          <w:sz w:val="20"/>
          <w:szCs w:val="20"/>
        </w:rPr>
        <w:t xml:space="preserve"> cathode (</w:t>
      </w:r>
      <w:r w:rsidR="000C1FF1" w:rsidRPr="00B4439A">
        <w:rPr>
          <w:rFonts w:cstheme="minorHAnsi"/>
          <w:sz w:val="20"/>
          <w:szCs w:val="20"/>
        </w:rPr>
        <w:t>+</w:t>
      </w:r>
      <w:r w:rsidRPr="00B4439A">
        <w:rPr>
          <w:rFonts w:cstheme="minorHAnsi"/>
          <w:sz w:val="20"/>
          <w:szCs w:val="20"/>
        </w:rPr>
        <w:t>) lead in the receptacle of the jumper wire.</w:t>
      </w:r>
    </w:p>
    <w:p w:rsidR="00B4439A" w:rsidRPr="00B4439A" w:rsidRDefault="00B4439A" w:rsidP="00B4439A">
      <w:pPr>
        <w:pStyle w:val="ListParagraph"/>
        <w:numPr>
          <w:ilvl w:val="0"/>
          <w:numId w:val="6"/>
        </w:numPr>
        <w:tabs>
          <w:tab w:val="left" w:pos="1440"/>
        </w:tabs>
        <w:spacing w:line="300" w:lineRule="atLeast"/>
        <w:rPr>
          <w:rFonts w:cstheme="minorHAnsi"/>
          <w:sz w:val="20"/>
          <w:szCs w:val="20"/>
        </w:rPr>
      </w:pPr>
      <w:r w:rsidRPr="00B4439A">
        <w:rPr>
          <w:rFonts w:cstheme="minorHAnsi"/>
          <w:sz w:val="20"/>
          <w:szCs w:val="20"/>
        </w:rPr>
        <w:t>Bend the LEDs leads at right angles and insert into chambers. Do not the (+) anode wire touch the Play-</w:t>
      </w:r>
      <w:proofErr w:type="spellStart"/>
      <w:r w:rsidRPr="00B4439A">
        <w:rPr>
          <w:rFonts w:cstheme="minorHAnsi"/>
          <w:sz w:val="20"/>
          <w:szCs w:val="20"/>
        </w:rPr>
        <w:t>doh</w:t>
      </w:r>
      <w:proofErr w:type="spellEnd"/>
      <w:r w:rsidRPr="00B4439A">
        <w:rPr>
          <w:rFonts w:cstheme="minorHAnsi"/>
          <w:sz w:val="20"/>
          <w:szCs w:val="20"/>
        </w:rPr>
        <w:t>.</w:t>
      </w:r>
    </w:p>
    <w:p w:rsidR="00B4439A" w:rsidRPr="00B4439A" w:rsidRDefault="00B4439A" w:rsidP="00B4439A">
      <w:pPr>
        <w:pStyle w:val="ListParagraph"/>
        <w:numPr>
          <w:ilvl w:val="0"/>
          <w:numId w:val="6"/>
        </w:numPr>
        <w:tabs>
          <w:tab w:val="left" w:pos="1440"/>
        </w:tabs>
        <w:spacing w:line="300" w:lineRule="atLeast"/>
        <w:rPr>
          <w:rFonts w:cstheme="minorHAnsi"/>
          <w:sz w:val="20"/>
          <w:szCs w:val="20"/>
        </w:rPr>
      </w:pPr>
      <w:r w:rsidRPr="00B4439A">
        <w:rPr>
          <w:rFonts w:cstheme="minorHAnsi"/>
          <w:sz w:val="20"/>
          <w:szCs w:val="20"/>
        </w:rPr>
        <w:t>The grounding wire may be plugged into any of the four Play-</w:t>
      </w:r>
      <w:proofErr w:type="spellStart"/>
      <w:r w:rsidRPr="00B4439A">
        <w:rPr>
          <w:rFonts w:cstheme="minorHAnsi"/>
          <w:sz w:val="20"/>
          <w:szCs w:val="20"/>
        </w:rPr>
        <w:t>Doh</w:t>
      </w:r>
      <w:proofErr w:type="spellEnd"/>
      <w:r w:rsidRPr="00B4439A">
        <w:rPr>
          <w:rFonts w:cstheme="minorHAnsi"/>
          <w:sz w:val="20"/>
          <w:szCs w:val="20"/>
        </w:rPr>
        <w:t xml:space="preserve"> chambers.</w:t>
      </w:r>
    </w:p>
    <w:p w:rsidR="000148D6" w:rsidRPr="00B4439A" w:rsidRDefault="009D4B37" w:rsidP="00B4439A">
      <w:pPr>
        <w:pStyle w:val="ListParagraph"/>
        <w:numPr>
          <w:ilvl w:val="0"/>
          <w:numId w:val="6"/>
        </w:numPr>
        <w:tabs>
          <w:tab w:val="left" w:pos="1440"/>
        </w:tabs>
        <w:spacing w:line="300" w:lineRule="atLeast"/>
        <w:rPr>
          <w:rFonts w:cstheme="minorHAnsi"/>
          <w:sz w:val="20"/>
          <w:szCs w:val="20"/>
        </w:rPr>
      </w:pPr>
      <w:r w:rsidRPr="00B4439A">
        <w:rPr>
          <w:rFonts w:cstheme="minorHAnsi"/>
          <w:sz w:val="20"/>
          <w:szCs w:val="20"/>
        </w:rPr>
        <w:t xml:space="preserve">Connect the </w:t>
      </w:r>
      <w:r w:rsidR="00E31141" w:rsidRPr="00B4439A">
        <w:rPr>
          <w:rFonts w:cstheme="minorHAnsi"/>
          <w:sz w:val="20"/>
          <w:szCs w:val="20"/>
        </w:rPr>
        <w:t xml:space="preserve">pin </w:t>
      </w:r>
      <w:r w:rsidRPr="00B4439A">
        <w:rPr>
          <w:rFonts w:cstheme="minorHAnsi"/>
          <w:sz w:val="20"/>
          <w:szCs w:val="20"/>
        </w:rPr>
        <w:t>of the LED jumper wires into BB1, BB2, BB3, and BB4. The order of chamber filling should be modeled in the same order as the LED blinking within the program, i.e. the LED connected to the right atrium should fire first (BB1) and the LED connected to the lef</w:t>
      </w:r>
      <w:r w:rsidR="000148D6" w:rsidRPr="00B4439A">
        <w:rPr>
          <w:rFonts w:cstheme="minorHAnsi"/>
          <w:sz w:val="20"/>
          <w:szCs w:val="20"/>
        </w:rPr>
        <w:t>t ventricle should fire last (BB</w:t>
      </w:r>
      <w:r w:rsidRPr="00B4439A">
        <w:rPr>
          <w:rFonts w:cstheme="minorHAnsi"/>
          <w:sz w:val="20"/>
          <w:szCs w:val="20"/>
        </w:rPr>
        <w:t>4).</w:t>
      </w:r>
    </w:p>
    <w:p w:rsidR="007F52F7" w:rsidRPr="00B4439A" w:rsidRDefault="007F52F7" w:rsidP="00B4439A">
      <w:pPr>
        <w:pStyle w:val="ListParagraph"/>
        <w:numPr>
          <w:ilvl w:val="0"/>
          <w:numId w:val="6"/>
        </w:numPr>
        <w:tabs>
          <w:tab w:val="left" w:pos="1440"/>
        </w:tabs>
        <w:spacing w:line="300" w:lineRule="atLeast"/>
        <w:rPr>
          <w:rFonts w:cstheme="minorHAnsi"/>
          <w:sz w:val="20"/>
          <w:szCs w:val="20"/>
        </w:rPr>
      </w:pPr>
      <w:r w:rsidRPr="00B4439A">
        <w:rPr>
          <w:rFonts w:cstheme="minorHAnsi"/>
          <w:sz w:val="20"/>
          <w:szCs w:val="20"/>
        </w:rPr>
        <w:t>Be sure all four of the chambers are touching to make electrical connection.</w:t>
      </w:r>
    </w:p>
    <w:p w:rsidR="007F52F7" w:rsidRPr="00B4439A" w:rsidRDefault="007F52F7" w:rsidP="00B4439A">
      <w:pPr>
        <w:pStyle w:val="ListParagraph"/>
        <w:numPr>
          <w:ilvl w:val="0"/>
          <w:numId w:val="6"/>
        </w:numPr>
        <w:tabs>
          <w:tab w:val="left" w:pos="1440"/>
        </w:tabs>
        <w:spacing w:line="300" w:lineRule="atLeast"/>
        <w:rPr>
          <w:rFonts w:cstheme="minorHAnsi"/>
          <w:sz w:val="20"/>
          <w:szCs w:val="20"/>
        </w:rPr>
      </w:pPr>
      <w:r w:rsidRPr="00B4439A">
        <w:rPr>
          <w:rFonts w:cstheme="minorHAnsi"/>
          <w:sz w:val="20"/>
          <w:szCs w:val="20"/>
        </w:rPr>
        <w:t>Insert a Grove temperature module into IN 1</w:t>
      </w:r>
    </w:p>
    <w:p w:rsidR="009D4B37" w:rsidRPr="00B4439A" w:rsidRDefault="009D4B37" w:rsidP="009D4B37">
      <w:pPr>
        <w:tabs>
          <w:tab w:val="left" w:pos="1440"/>
        </w:tabs>
        <w:spacing w:line="300" w:lineRule="atLeast"/>
        <w:ind w:left="360"/>
        <w:rPr>
          <w:rFonts w:cstheme="minorHAnsi"/>
          <w:sz w:val="20"/>
          <w:szCs w:val="20"/>
        </w:rPr>
      </w:pPr>
    </w:p>
    <w:p w:rsidR="007F52F7" w:rsidRPr="00B4439A" w:rsidRDefault="000148D6" w:rsidP="007F52F7">
      <w:pPr>
        <w:tabs>
          <w:tab w:val="left" w:pos="1440"/>
        </w:tabs>
        <w:spacing w:line="300" w:lineRule="atLeast"/>
        <w:rPr>
          <w:rFonts w:cstheme="minorHAnsi"/>
          <w:b/>
          <w:sz w:val="20"/>
          <w:szCs w:val="20"/>
        </w:rPr>
      </w:pPr>
      <w:r w:rsidRPr="00B4439A">
        <w:rPr>
          <w:rFonts w:cstheme="minorHAnsi"/>
          <w:b/>
          <w:sz w:val="20"/>
          <w:szCs w:val="20"/>
        </w:rPr>
        <w:t>Build the AED</w:t>
      </w:r>
      <w:r w:rsidR="007F52F7" w:rsidRPr="00B4439A">
        <w:rPr>
          <w:rFonts w:cstheme="minorHAnsi"/>
          <w:b/>
          <w:sz w:val="20"/>
          <w:szCs w:val="20"/>
        </w:rPr>
        <w:t xml:space="preserve"> paddles:</w:t>
      </w:r>
    </w:p>
    <w:p w:rsidR="007F52F7" w:rsidRPr="00B4439A" w:rsidRDefault="007F52F7" w:rsidP="00B4439A">
      <w:pPr>
        <w:pStyle w:val="ListParagraph"/>
        <w:numPr>
          <w:ilvl w:val="0"/>
          <w:numId w:val="5"/>
        </w:numPr>
        <w:tabs>
          <w:tab w:val="left" w:pos="1440"/>
        </w:tabs>
        <w:spacing w:line="300" w:lineRule="atLeast"/>
        <w:rPr>
          <w:rFonts w:cstheme="minorHAnsi"/>
          <w:sz w:val="20"/>
          <w:szCs w:val="20"/>
        </w:rPr>
      </w:pPr>
      <w:r w:rsidRPr="00B4439A">
        <w:rPr>
          <w:rFonts w:cstheme="minorHAnsi"/>
          <w:sz w:val="20"/>
          <w:szCs w:val="20"/>
        </w:rPr>
        <w:t xml:space="preserve">Aluminum foil attached to the lead of </w:t>
      </w:r>
      <w:proofErr w:type="gramStart"/>
      <w:r w:rsidRPr="00B4439A">
        <w:rPr>
          <w:rFonts w:cstheme="minorHAnsi"/>
          <w:sz w:val="20"/>
          <w:szCs w:val="20"/>
        </w:rPr>
        <w:t>a</w:t>
      </w:r>
      <w:proofErr w:type="gramEnd"/>
      <w:r w:rsidRPr="00B4439A">
        <w:rPr>
          <w:rFonts w:cstheme="minorHAnsi"/>
          <w:sz w:val="20"/>
          <w:szCs w:val="20"/>
        </w:rPr>
        <w:t xml:space="preserve"> M/M (male-male) jumper wire.</w:t>
      </w:r>
    </w:p>
    <w:p w:rsidR="007F52F7" w:rsidRPr="00B4439A" w:rsidRDefault="007F52F7" w:rsidP="00B4439A">
      <w:pPr>
        <w:pStyle w:val="ListParagraph"/>
        <w:numPr>
          <w:ilvl w:val="0"/>
          <w:numId w:val="5"/>
        </w:numPr>
        <w:tabs>
          <w:tab w:val="left" w:pos="1440"/>
        </w:tabs>
        <w:spacing w:line="300" w:lineRule="atLeast"/>
        <w:rPr>
          <w:rFonts w:cstheme="minorHAnsi"/>
          <w:sz w:val="20"/>
          <w:szCs w:val="20"/>
        </w:rPr>
      </w:pPr>
      <w:r w:rsidRPr="00B4439A">
        <w:rPr>
          <w:rFonts w:cstheme="minorHAnsi"/>
          <w:sz w:val="20"/>
          <w:szCs w:val="20"/>
        </w:rPr>
        <w:t xml:space="preserve">A small piece of tape may be used to ensure good electrical contact between the wire pin and the foil. </w:t>
      </w:r>
    </w:p>
    <w:p w:rsidR="007F52F7" w:rsidRPr="00B4439A" w:rsidRDefault="007F52F7" w:rsidP="00B4439A">
      <w:pPr>
        <w:pStyle w:val="ListParagraph"/>
        <w:numPr>
          <w:ilvl w:val="0"/>
          <w:numId w:val="5"/>
        </w:numPr>
        <w:tabs>
          <w:tab w:val="left" w:pos="1440"/>
        </w:tabs>
        <w:spacing w:line="300" w:lineRule="atLeast"/>
        <w:rPr>
          <w:rFonts w:cstheme="minorHAnsi"/>
          <w:sz w:val="20"/>
          <w:szCs w:val="20"/>
        </w:rPr>
      </w:pPr>
      <w:r w:rsidRPr="00B4439A">
        <w:rPr>
          <w:rFonts w:cstheme="minorHAnsi"/>
          <w:sz w:val="20"/>
          <w:szCs w:val="20"/>
        </w:rPr>
        <w:t>Fold the foil over a few times to make a rigid paddle.</w:t>
      </w:r>
    </w:p>
    <w:p w:rsidR="007F52F7" w:rsidRPr="00B4439A" w:rsidRDefault="007F52F7" w:rsidP="00B4439A">
      <w:pPr>
        <w:pStyle w:val="ListParagraph"/>
        <w:numPr>
          <w:ilvl w:val="0"/>
          <w:numId w:val="5"/>
        </w:numPr>
        <w:tabs>
          <w:tab w:val="left" w:pos="1440"/>
        </w:tabs>
        <w:spacing w:line="300" w:lineRule="atLeast"/>
        <w:rPr>
          <w:rFonts w:cstheme="minorHAnsi"/>
          <w:sz w:val="20"/>
          <w:szCs w:val="20"/>
        </w:rPr>
      </w:pPr>
      <w:r w:rsidRPr="00B4439A">
        <w:rPr>
          <w:rFonts w:cstheme="minorHAnsi"/>
          <w:sz w:val="20"/>
          <w:szCs w:val="20"/>
        </w:rPr>
        <w:t>Paddle should be about one square inch</w:t>
      </w:r>
    </w:p>
    <w:p w:rsidR="007F52F7" w:rsidRPr="00B4439A" w:rsidRDefault="007F52F7" w:rsidP="00B4439A">
      <w:pPr>
        <w:pStyle w:val="ListParagraph"/>
        <w:numPr>
          <w:ilvl w:val="0"/>
          <w:numId w:val="5"/>
        </w:numPr>
        <w:tabs>
          <w:tab w:val="left" w:pos="1440"/>
        </w:tabs>
        <w:spacing w:line="300" w:lineRule="atLeast"/>
        <w:rPr>
          <w:rFonts w:cstheme="minorHAnsi"/>
          <w:sz w:val="20"/>
          <w:szCs w:val="20"/>
        </w:rPr>
      </w:pPr>
      <w:r w:rsidRPr="00B4439A">
        <w:rPr>
          <w:rFonts w:cstheme="minorHAnsi"/>
          <w:sz w:val="20"/>
          <w:szCs w:val="20"/>
        </w:rPr>
        <w:t xml:space="preserve">Once paddles are constructed, plug one paddle into the </w:t>
      </w:r>
      <w:r w:rsidR="0073003B" w:rsidRPr="00B4439A">
        <w:rPr>
          <w:rFonts w:cstheme="minorHAnsi"/>
          <w:sz w:val="20"/>
          <w:szCs w:val="20"/>
        </w:rPr>
        <w:t>3.3V</w:t>
      </w:r>
      <w:r w:rsidRPr="00B4439A">
        <w:rPr>
          <w:rFonts w:cstheme="minorHAnsi"/>
          <w:sz w:val="20"/>
          <w:szCs w:val="20"/>
        </w:rPr>
        <w:t xml:space="preserve"> of the breadboard c</w:t>
      </w:r>
      <w:r w:rsidR="009D4B37" w:rsidRPr="00B4439A">
        <w:rPr>
          <w:rFonts w:cstheme="minorHAnsi"/>
          <w:sz w:val="20"/>
          <w:szCs w:val="20"/>
        </w:rPr>
        <w:t>onnector and the other into B</w:t>
      </w:r>
    </w:p>
    <w:p w:rsidR="00E31141" w:rsidRPr="00B4439A" w:rsidRDefault="00E31141">
      <w:pPr>
        <w:tabs>
          <w:tab w:val="left" w:pos="1440"/>
        </w:tabs>
        <w:rPr>
          <w:rFonts w:cstheme="minorHAnsi"/>
          <w:sz w:val="20"/>
          <w:szCs w:val="20"/>
        </w:rPr>
      </w:pPr>
    </w:p>
    <w:p w:rsidR="00E31141" w:rsidRPr="00B4439A" w:rsidRDefault="00B4439A">
      <w:pPr>
        <w:tabs>
          <w:tab w:val="left" w:pos="1440"/>
        </w:tabs>
        <w:rPr>
          <w:rFonts w:cstheme="minorHAnsi"/>
          <w:b/>
          <w:sz w:val="20"/>
          <w:szCs w:val="20"/>
        </w:rPr>
      </w:pPr>
      <w:r w:rsidRPr="00B4439A">
        <w:rPr>
          <w:rFonts w:cstheme="minorHAnsi"/>
          <w:b/>
          <w:sz w:val="20"/>
          <w:szCs w:val="20"/>
        </w:rPr>
        <w:t>Trouble</w:t>
      </w:r>
      <w:r w:rsidR="00E31141" w:rsidRPr="00B4439A">
        <w:rPr>
          <w:rFonts w:cstheme="minorHAnsi"/>
          <w:b/>
          <w:sz w:val="20"/>
          <w:szCs w:val="20"/>
        </w:rPr>
        <w:t>shooting:</w:t>
      </w:r>
    </w:p>
    <w:p w:rsidR="00E31141" w:rsidRPr="00B4439A" w:rsidRDefault="00E31141" w:rsidP="00E31141">
      <w:pPr>
        <w:pStyle w:val="ListParagraph"/>
        <w:numPr>
          <w:ilvl w:val="0"/>
          <w:numId w:val="4"/>
        </w:numPr>
        <w:tabs>
          <w:tab w:val="left" w:pos="1440"/>
        </w:tabs>
        <w:rPr>
          <w:rFonts w:cstheme="minorHAnsi"/>
          <w:sz w:val="20"/>
          <w:szCs w:val="20"/>
        </w:rPr>
      </w:pPr>
      <w:r w:rsidRPr="00B4439A">
        <w:rPr>
          <w:rFonts w:cstheme="minorHAnsi"/>
          <w:sz w:val="20"/>
          <w:szCs w:val="20"/>
        </w:rPr>
        <w:t>Are the LEDs oriented correctly? The long lead shou</w:t>
      </w:r>
      <w:r w:rsidR="00FB6759">
        <w:rPr>
          <w:rFonts w:cstheme="minorHAnsi"/>
          <w:sz w:val="20"/>
          <w:szCs w:val="20"/>
        </w:rPr>
        <w:t>ld go into the receptacle of a</w:t>
      </w:r>
      <w:r w:rsidRPr="00B4439A">
        <w:rPr>
          <w:rFonts w:cstheme="minorHAnsi"/>
          <w:sz w:val="20"/>
          <w:szCs w:val="20"/>
        </w:rPr>
        <w:t xml:space="preserve"> jumper wire and the</w:t>
      </w:r>
      <w:r w:rsidR="00FB6759">
        <w:rPr>
          <w:rFonts w:cstheme="minorHAnsi"/>
          <w:sz w:val="20"/>
          <w:szCs w:val="20"/>
        </w:rPr>
        <w:t xml:space="preserve"> opposite</w:t>
      </w:r>
      <w:r w:rsidRPr="00B4439A">
        <w:rPr>
          <w:rFonts w:cstheme="minorHAnsi"/>
          <w:sz w:val="20"/>
          <w:szCs w:val="20"/>
        </w:rPr>
        <w:t xml:space="preserve"> pin of the </w:t>
      </w:r>
      <w:r w:rsidR="00FB6759">
        <w:rPr>
          <w:rFonts w:cstheme="minorHAnsi"/>
          <w:sz w:val="20"/>
          <w:szCs w:val="20"/>
        </w:rPr>
        <w:t xml:space="preserve">same </w:t>
      </w:r>
      <w:r w:rsidRPr="00B4439A">
        <w:rPr>
          <w:rFonts w:cstheme="minorHAnsi"/>
          <w:sz w:val="20"/>
          <w:szCs w:val="20"/>
        </w:rPr>
        <w:t xml:space="preserve">jumper wire should be plugged into </w:t>
      </w:r>
      <w:r w:rsidR="00FB6759">
        <w:rPr>
          <w:rFonts w:cstheme="minorHAnsi"/>
          <w:sz w:val="20"/>
          <w:szCs w:val="20"/>
        </w:rPr>
        <w:t>one of the BB ports 1 through 4.</w:t>
      </w:r>
    </w:p>
    <w:p w:rsidR="00E31141" w:rsidRPr="00B4439A" w:rsidRDefault="00E31141" w:rsidP="00E31141">
      <w:pPr>
        <w:pStyle w:val="ListParagraph"/>
        <w:numPr>
          <w:ilvl w:val="0"/>
          <w:numId w:val="4"/>
        </w:numPr>
        <w:tabs>
          <w:tab w:val="left" w:pos="1440"/>
        </w:tabs>
        <w:rPr>
          <w:rFonts w:cstheme="minorHAnsi"/>
          <w:sz w:val="20"/>
          <w:szCs w:val="20"/>
        </w:rPr>
      </w:pPr>
      <w:r w:rsidRPr="00B4439A">
        <w:rPr>
          <w:rFonts w:cstheme="minorHAnsi"/>
          <w:sz w:val="20"/>
          <w:szCs w:val="20"/>
        </w:rPr>
        <w:t>Are you using a conductive Play-</w:t>
      </w:r>
      <w:proofErr w:type="spellStart"/>
      <w:r w:rsidRPr="00B4439A">
        <w:rPr>
          <w:rFonts w:cstheme="minorHAnsi"/>
          <w:sz w:val="20"/>
          <w:szCs w:val="20"/>
        </w:rPr>
        <w:t>doh</w:t>
      </w:r>
      <w:proofErr w:type="spellEnd"/>
      <w:r w:rsidRPr="00B4439A">
        <w:rPr>
          <w:rFonts w:cstheme="minorHAnsi"/>
          <w:sz w:val="20"/>
          <w:szCs w:val="20"/>
        </w:rPr>
        <w:t xml:space="preserve">? </w:t>
      </w:r>
      <w:r w:rsidRPr="00B4439A">
        <w:rPr>
          <w:rFonts w:cstheme="minorHAnsi"/>
          <w:sz w:val="20"/>
          <w:szCs w:val="20"/>
        </w:rPr>
        <w:t>Some Play-</w:t>
      </w:r>
      <w:proofErr w:type="spellStart"/>
      <w:r w:rsidRPr="00B4439A">
        <w:rPr>
          <w:rFonts w:cstheme="minorHAnsi"/>
          <w:sz w:val="20"/>
          <w:szCs w:val="20"/>
        </w:rPr>
        <w:t>Doh</w:t>
      </w:r>
      <w:proofErr w:type="spellEnd"/>
      <w:r w:rsidRPr="00B4439A">
        <w:rPr>
          <w:rFonts w:cstheme="minorHAnsi"/>
          <w:sz w:val="20"/>
          <w:szCs w:val="20"/>
        </w:rPr>
        <w:t xml:space="preserve"> substitutes, e.g. </w:t>
      </w:r>
      <w:proofErr w:type="spellStart"/>
      <w:r w:rsidRPr="00B4439A">
        <w:rPr>
          <w:rFonts w:cstheme="minorHAnsi"/>
          <w:sz w:val="20"/>
          <w:szCs w:val="20"/>
        </w:rPr>
        <w:t>plasticine</w:t>
      </w:r>
      <w:proofErr w:type="spellEnd"/>
      <w:r w:rsidRPr="00B4439A">
        <w:rPr>
          <w:rFonts w:cstheme="minorHAnsi"/>
          <w:sz w:val="20"/>
          <w:szCs w:val="20"/>
        </w:rPr>
        <w:t xml:space="preserve"> or modeling clay, are not conductive and will not work.</w:t>
      </w:r>
      <w:r w:rsidRPr="00B4439A">
        <w:rPr>
          <w:rFonts w:cstheme="minorHAnsi"/>
          <w:sz w:val="20"/>
          <w:szCs w:val="20"/>
        </w:rPr>
        <w:t xml:space="preserve"> If you make your own, there are lots of recopies on the internet, add some extra salt to mixture to increase </w:t>
      </w:r>
      <w:r w:rsidR="00FB6759">
        <w:rPr>
          <w:rFonts w:cstheme="minorHAnsi"/>
          <w:sz w:val="20"/>
          <w:szCs w:val="20"/>
        </w:rPr>
        <w:t xml:space="preserve">its </w:t>
      </w:r>
      <w:r w:rsidRPr="00B4439A">
        <w:rPr>
          <w:rFonts w:cstheme="minorHAnsi"/>
          <w:sz w:val="20"/>
          <w:szCs w:val="20"/>
        </w:rPr>
        <w:t>conductivity.</w:t>
      </w:r>
    </w:p>
    <w:p w:rsidR="006A6716" w:rsidRPr="00B4439A" w:rsidRDefault="00FB6759" w:rsidP="00E31141">
      <w:pPr>
        <w:pStyle w:val="ListParagraph"/>
        <w:numPr>
          <w:ilvl w:val="0"/>
          <w:numId w:val="4"/>
        </w:numPr>
        <w:tabs>
          <w:tab w:val="left" w:pos="1440"/>
        </w:tabs>
        <w:rPr>
          <w:rFonts w:cstheme="minorHAnsi"/>
          <w:sz w:val="20"/>
          <w:szCs w:val="20"/>
        </w:rPr>
      </w:pPr>
      <w:r>
        <w:rPr>
          <w:rFonts w:cstheme="minorHAnsi"/>
          <w:sz w:val="20"/>
          <w:szCs w:val="20"/>
        </w:rPr>
        <w:t xml:space="preserve">Check that </w:t>
      </w:r>
      <w:r w:rsidR="006A6716" w:rsidRPr="00B4439A">
        <w:rPr>
          <w:rFonts w:cstheme="minorHAnsi"/>
          <w:sz w:val="20"/>
          <w:szCs w:val="20"/>
        </w:rPr>
        <w:t xml:space="preserve">the grounding wire </w:t>
      </w:r>
      <w:r>
        <w:rPr>
          <w:rFonts w:cstheme="minorHAnsi"/>
          <w:sz w:val="20"/>
          <w:szCs w:val="20"/>
        </w:rPr>
        <w:t>is connected to</w:t>
      </w:r>
      <w:r w:rsidR="006A6716" w:rsidRPr="00B4439A">
        <w:rPr>
          <w:rFonts w:cstheme="minorHAnsi"/>
          <w:sz w:val="20"/>
          <w:szCs w:val="20"/>
        </w:rPr>
        <w:t xml:space="preserve"> </w:t>
      </w:r>
      <w:r>
        <w:rPr>
          <w:rFonts w:cstheme="minorHAnsi"/>
          <w:sz w:val="20"/>
          <w:szCs w:val="20"/>
        </w:rPr>
        <w:t xml:space="preserve">any of </w:t>
      </w:r>
      <w:r w:rsidR="006A6716" w:rsidRPr="00B4439A">
        <w:rPr>
          <w:rFonts w:cstheme="minorHAnsi"/>
          <w:sz w:val="20"/>
          <w:szCs w:val="20"/>
        </w:rPr>
        <w:t>the bottom row ground port</w:t>
      </w:r>
      <w:r>
        <w:rPr>
          <w:rFonts w:cstheme="minorHAnsi"/>
          <w:sz w:val="20"/>
          <w:szCs w:val="20"/>
        </w:rPr>
        <w:t>s</w:t>
      </w:r>
      <w:r w:rsidR="006A6716" w:rsidRPr="00B4439A">
        <w:rPr>
          <w:rFonts w:cstheme="minorHAnsi"/>
          <w:sz w:val="20"/>
          <w:szCs w:val="20"/>
        </w:rPr>
        <w:t xml:space="preserve"> and</w:t>
      </w:r>
      <w:r>
        <w:rPr>
          <w:rFonts w:cstheme="minorHAnsi"/>
          <w:sz w:val="20"/>
          <w:szCs w:val="20"/>
        </w:rPr>
        <w:t xml:space="preserve"> the opposite end is in one of the chambers.</w:t>
      </w:r>
    </w:p>
    <w:p w:rsidR="006A6716" w:rsidRDefault="006A6716" w:rsidP="00E31141">
      <w:pPr>
        <w:pStyle w:val="ListParagraph"/>
        <w:numPr>
          <w:ilvl w:val="0"/>
          <w:numId w:val="4"/>
        </w:numPr>
        <w:tabs>
          <w:tab w:val="left" w:pos="1440"/>
        </w:tabs>
        <w:rPr>
          <w:rFonts w:cstheme="minorHAnsi"/>
          <w:sz w:val="20"/>
          <w:szCs w:val="20"/>
        </w:rPr>
      </w:pPr>
      <w:r w:rsidRPr="00B4439A">
        <w:rPr>
          <w:rFonts w:cstheme="minorHAnsi"/>
          <w:sz w:val="20"/>
          <w:szCs w:val="20"/>
        </w:rPr>
        <w:t>Are the four chambers touching?</w:t>
      </w:r>
      <w:r w:rsidR="00B4439A">
        <w:rPr>
          <w:rFonts w:cstheme="minorHAnsi"/>
          <w:sz w:val="20"/>
          <w:szCs w:val="20"/>
        </w:rPr>
        <w:t xml:space="preserve"> The </w:t>
      </w:r>
      <w:r w:rsidR="00FB6759">
        <w:rPr>
          <w:rFonts w:cstheme="minorHAnsi"/>
          <w:sz w:val="20"/>
          <w:szCs w:val="20"/>
        </w:rPr>
        <w:t xml:space="preserve">four </w:t>
      </w:r>
      <w:r w:rsidR="00B4439A">
        <w:rPr>
          <w:rFonts w:cstheme="minorHAnsi"/>
          <w:sz w:val="20"/>
          <w:szCs w:val="20"/>
        </w:rPr>
        <w:t>chambers mus</w:t>
      </w:r>
      <w:r w:rsidR="00FB6759">
        <w:rPr>
          <w:rFonts w:cstheme="minorHAnsi"/>
          <w:sz w:val="20"/>
          <w:szCs w:val="20"/>
        </w:rPr>
        <w:t>t touch to conduct electrically back to the ground wire.</w:t>
      </w:r>
    </w:p>
    <w:p w:rsidR="00B4439A" w:rsidRPr="00B4439A" w:rsidRDefault="00B4439A" w:rsidP="00E31141">
      <w:pPr>
        <w:pStyle w:val="ListParagraph"/>
        <w:numPr>
          <w:ilvl w:val="0"/>
          <w:numId w:val="4"/>
        </w:numPr>
        <w:tabs>
          <w:tab w:val="left" w:pos="1440"/>
        </w:tabs>
        <w:rPr>
          <w:rFonts w:cstheme="minorHAnsi"/>
          <w:sz w:val="20"/>
          <w:szCs w:val="20"/>
        </w:rPr>
      </w:pPr>
      <w:r>
        <w:rPr>
          <w:rFonts w:cstheme="minorHAnsi"/>
          <w:sz w:val="20"/>
          <w:szCs w:val="20"/>
        </w:rPr>
        <w:t>Is the anode (+) touching the Play-</w:t>
      </w:r>
      <w:proofErr w:type="spellStart"/>
      <w:r>
        <w:rPr>
          <w:rFonts w:cstheme="minorHAnsi"/>
          <w:sz w:val="20"/>
          <w:szCs w:val="20"/>
        </w:rPr>
        <w:t>Doh</w:t>
      </w:r>
      <w:proofErr w:type="spellEnd"/>
      <w:r>
        <w:rPr>
          <w:rFonts w:cstheme="minorHAnsi"/>
          <w:sz w:val="20"/>
          <w:szCs w:val="20"/>
        </w:rPr>
        <w:t>? If both the anode and cathode leads are touching the Play-</w:t>
      </w:r>
      <w:proofErr w:type="spellStart"/>
      <w:r>
        <w:rPr>
          <w:rFonts w:cstheme="minorHAnsi"/>
          <w:sz w:val="20"/>
          <w:szCs w:val="20"/>
        </w:rPr>
        <w:t>Doh</w:t>
      </w:r>
      <w:proofErr w:type="spellEnd"/>
      <w:r>
        <w:rPr>
          <w:rFonts w:cstheme="minorHAnsi"/>
          <w:sz w:val="20"/>
          <w:szCs w:val="20"/>
        </w:rPr>
        <w:t>, the circuit is shorted and will not work.</w:t>
      </w:r>
      <w:r w:rsidR="00FB6759">
        <w:rPr>
          <w:rFonts w:cstheme="minorHAnsi"/>
          <w:sz w:val="20"/>
          <w:szCs w:val="20"/>
        </w:rPr>
        <w:t xml:space="preserve"> This can occur if the LED is pushed too far into the Play-</w:t>
      </w:r>
      <w:proofErr w:type="spellStart"/>
      <w:r w:rsidR="00FB6759">
        <w:rPr>
          <w:rFonts w:cstheme="minorHAnsi"/>
          <w:sz w:val="20"/>
          <w:szCs w:val="20"/>
        </w:rPr>
        <w:t>Doh</w:t>
      </w:r>
      <w:proofErr w:type="spellEnd"/>
      <w:r w:rsidR="00FB6759">
        <w:rPr>
          <w:rFonts w:cstheme="minorHAnsi"/>
          <w:sz w:val="20"/>
          <w:szCs w:val="20"/>
        </w:rPr>
        <w:t>.</w:t>
      </w:r>
    </w:p>
    <w:p w:rsidR="00E31141" w:rsidRPr="00B4439A" w:rsidRDefault="006A6716" w:rsidP="00E31141">
      <w:pPr>
        <w:pStyle w:val="ListParagraph"/>
        <w:numPr>
          <w:ilvl w:val="0"/>
          <w:numId w:val="4"/>
        </w:numPr>
        <w:tabs>
          <w:tab w:val="left" w:pos="1440"/>
        </w:tabs>
        <w:rPr>
          <w:rFonts w:cstheme="minorHAnsi"/>
          <w:sz w:val="20"/>
          <w:szCs w:val="20"/>
        </w:rPr>
      </w:pPr>
      <w:r w:rsidRPr="00B4439A">
        <w:rPr>
          <w:rFonts w:cstheme="minorHAnsi"/>
          <w:sz w:val="20"/>
          <w:szCs w:val="20"/>
        </w:rPr>
        <w:t>Check each LED circuit individually by unplugging from the BB port and plugging directly into the 3.3V breadboard port. The LED should light up.</w:t>
      </w:r>
      <w:bookmarkStart w:id="0" w:name="_GoBack"/>
      <w:bookmarkEnd w:id="0"/>
    </w:p>
    <w:p w:rsidR="00E31141" w:rsidRPr="00B4439A" w:rsidRDefault="006A6716" w:rsidP="00E31141">
      <w:pPr>
        <w:pStyle w:val="ListParagraph"/>
        <w:numPr>
          <w:ilvl w:val="0"/>
          <w:numId w:val="4"/>
        </w:numPr>
        <w:tabs>
          <w:tab w:val="left" w:pos="1440"/>
        </w:tabs>
        <w:rPr>
          <w:rFonts w:cstheme="minorHAnsi"/>
          <w:sz w:val="20"/>
          <w:szCs w:val="20"/>
        </w:rPr>
      </w:pPr>
      <w:r w:rsidRPr="00B4439A">
        <w:rPr>
          <w:rFonts w:cstheme="minorHAnsi"/>
          <w:sz w:val="20"/>
          <w:szCs w:val="20"/>
        </w:rPr>
        <w:t>Once you know t</w:t>
      </w:r>
      <w:r w:rsidR="000148D6" w:rsidRPr="00B4439A">
        <w:rPr>
          <w:rFonts w:cstheme="minorHAnsi"/>
          <w:sz w:val="20"/>
          <w:szCs w:val="20"/>
        </w:rPr>
        <w:t>hat each of the four circuits is</w:t>
      </w:r>
      <w:r w:rsidRPr="00B4439A">
        <w:rPr>
          <w:rFonts w:cstheme="minorHAnsi"/>
          <w:sz w:val="20"/>
          <w:szCs w:val="20"/>
        </w:rPr>
        <w:t xml:space="preserve"> working </w:t>
      </w:r>
      <w:r w:rsidR="00FB6759">
        <w:rPr>
          <w:rFonts w:cstheme="minorHAnsi"/>
          <w:sz w:val="20"/>
          <w:szCs w:val="20"/>
        </w:rPr>
        <w:t>from step 6</w:t>
      </w:r>
      <w:r w:rsidR="000148D6" w:rsidRPr="00B4439A">
        <w:rPr>
          <w:rFonts w:cstheme="minorHAnsi"/>
          <w:sz w:val="20"/>
          <w:szCs w:val="20"/>
        </w:rPr>
        <w:t>. Try writing a simple program that turns on each LED.</w:t>
      </w:r>
    </w:p>
    <w:sectPr w:rsidR="00E31141" w:rsidRPr="00B4439A" w:rsidSect="007F5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6C5"/>
    <w:multiLevelType w:val="hybridMultilevel"/>
    <w:tmpl w:val="2B966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D4E90"/>
    <w:multiLevelType w:val="hybridMultilevel"/>
    <w:tmpl w:val="7DC4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71EAF"/>
    <w:multiLevelType w:val="hybridMultilevel"/>
    <w:tmpl w:val="A9883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A05DFF"/>
    <w:multiLevelType w:val="hybridMultilevel"/>
    <w:tmpl w:val="76BC6E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C1C0742"/>
    <w:multiLevelType w:val="hybridMultilevel"/>
    <w:tmpl w:val="A9883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F3343A"/>
    <w:multiLevelType w:val="hybridMultilevel"/>
    <w:tmpl w:val="86BA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F7"/>
    <w:rsid w:val="000148D6"/>
    <w:rsid w:val="000C1FF1"/>
    <w:rsid w:val="001026A0"/>
    <w:rsid w:val="006A6716"/>
    <w:rsid w:val="0073003B"/>
    <w:rsid w:val="007F52F7"/>
    <w:rsid w:val="009D4B37"/>
    <w:rsid w:val="00B4439A"/>
    <w:rsid w:val="00CA73F0"/>
    <w:rsid w:val="00E31141"/>
    <w:rsid w:val="00FB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F7"/>
    <w:rPr>
      <w:rFonts w:ascii="Tahoma" w:hAnsi="Tahoma" w:cs="Tahoma"/>
      <w:sz w:val="16"/>
      <w:szCs w:val="16"/>
    </w:rPr>
  </w:style>
  <w:style w:type="table" w:styleId="TableGrid">
    <w:name w:val="Table Grid"/>
    <w:basedOn w:val="TableNormal"/>
    <w:uiPriority w:val="59"/>
    <w:rsid w:val="00CA73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F7"/>
    <w:rPr>
      <w:rFonts w:ascii="Tahoma" w:hAnsi="Tahoma" w:cs="Tahoma"/>
      <w:sz w:val="16"/>
      <w:szCs w:val="16"/>
    </w:rPr>
  </w:style>
  <w:style w:type="table" w:styleId="TableGrid">
    <w:name w:val="Table Grid"/>
    <w:basedOn w:val="TableNormal"/>
    <w:uiPriority w:val="59"/>
    <w:rsid w:val="00CA73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Wendy</dc:creator>
  <cp:lastModifiedBy>Fotsch, Frederick</cp:lastModifiedBy>
  <cp:revision>8</cp:revision>
  <dcterms:created xsi:type="dcterms:W3CDTF">2018-10-08T15:57:00Z</dcterms:created>
  <dcterms:modified xsi:type="dcterms:W3CDTF">2019-01-02T23:29:00Z</dcterms:modified>
</cp:coreProperties>
</file>